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E26B" w14:textId="77777777" w:rsidR="00645ECE" w:rsidRDefault="00645ECE">
      <w:pPr>
        <w:pStyle w:val="Title"/>
      </w:pPr>
    </w:p>
    <w:p w14:paraId="5CDB889F" w14:textId="3E7D605F" w:rsidR="004C3DEB" w:rsidRDefault="00C75066">
      <w:pPr>
        <w:pStyle w:val="Title"/>
      </w:pPr>
      <w:r>
        <w:t>Small Group Discussion Guide</w:t>
      </w:r>
    </w:p>
    <w:p w14:paraId="6D152A94" w14:textId="77777777" w:rsidR="004C3DEB" w:rsidRDefault="00C75066">
      <w:pPr>
        <w:pStyle w:val="Heading1"/>
      </w:pPr>
      <w:r>
        <w:rPr>
          <w:rFonts w:ascii="Montserrat" w:hAnsi="Montserrat"/>
          <w:color w:val="466C7A"/>
          <w:sz w:val="32"/>
        </w:rPr>
        <w:t>Sermon Summary</w:t>
      </w:r>
    </w:p>
    <w:p w14:paraId="600F6267" w14:textId="77777777" w:rsidR="004C3DEB" w:rsidRDefault="00C75066">
      <w:r>
        <w:t xml:space="preserve">This week’s sermon focused on Acts 2:42–47 and the radical, Spirit-filled nature of Christian community. Through storytelling and Scripture, we explored how God works through community to provide, </w:t>
      </w:r>
      <w:r>
        <w:t>transform, and call us into deeper fellowship. We reflected on the Greek word 'koinonia' and what it means to move from friendly relationships to true, committed, purposeful fellowship in Christ.</w:t>
      </w:r>
    </w:p>
    <w:p w14:paraId="493F062C" w14:textId="77777777" w:rsidR="004C3DEB" w:rsidRDefault="00C75066">
      <w:pPr>
        <w:pStyle w:val="Heading1"/>
      </w:pPr>
      <w:r>
        <w:rPr>
          <w:rFonts w:ascii="Montserrat" w:hAnsi="Montserrat"/>
          <w:color w:val="466C7A"/>
          <w:sz w:val="32"/>
        </w:rPr>
        <w:t>Opening Prayer</w:t>
      </w:r>
    </w:p>
    <w:p w14:paraId="11DCB063" w14:textId="77777777" w:rsidR="004C3DEB" w:rsidRDefault="00C75066">
      <w:r>
        <w:t>Gracious God, thank you for calling us not only to yourself but into a community of faith. Help us to see the gift and responsibility of one another. Open our hearts to your Spirit, and form us more fully into the likeness of Christ. Amen.</w:t>
      </w:r>
    </w:p>
    <w:p w14:paraId="5A6776BE" w14:textId="77777777" w:rsidR="004C3DEB" w:rsidRDefault="00C75066">
      <w:pPr>
        <w:pStyle w:val="Heading1"/>
      </w:pPr>
      <w:r>
        <w:rPr>
          <w:rFonts w:ascii="Montserrat" w:hAnsi="Montserrat"/>
          <w:color w:val="466C7A"/>
          <w:sz w:val="32"/>
        </w:rPr>
        <w:t>Icebreaker</w:t>
      </w:r>
    </w:p>
    <w:p w14:paraId="4E433A61" w14:textId="77777777" w:rsidR="004C3DEB" w:rsidRDefault="00C75066">
      <w:r>
        <w:t>What was your first car—or your family’s first minivan? Any fun or memorable stories?</w:t>
      </w:r>
    </w:p>
    <w:p w14:paraId="04236F89" w14:textId="77777777" w:rsidR="004C3DEB" w:rsidRDefault="00C75066">
      <w:pPr>
        <w:pStyle w:val="Heading1"/>
      </w:pPr>
      <w:r>
        <w:rPr>
          <w:rFonts w:ascii="Montserrat" w:hAnsi="Montserrat"/>
          <w:color w:val="466C7A"/>
          <w:sz w:val="32"/>
        </w:rPr>
        <w:t>Key Points</w:t>
      </w:r>
    </w:p>
    <w:p w14:paraId="5E7A9B82" w14:textId="77777777" w:rsidR="004C3DEB" w:rsidRDefault="00C75066">
      <w:r>
        <w:t>1. Christian community is intentional, not accidental.</w:t>
      </w:r>
    </w:p>
    <w:p w14:paraId="20ACA1AC" w14:textId="77777777" w:rsidR="004C3DEB" w:rsidRDefault="00C75066">
      <w:r>
        <w:t>2. The Holy Spirit creates and sustains community as the foundation of the Church.</w:t>
      </w:r>
    </w:p>
    <w:p w14:paraId="19C2F5FD" w14:textId="77777777" w:rsidR="004C3DEB" w:rsidRDefault="00C75066">
      <w:r>
        <w:t>3. Koinonia means purposeful, committed, Christ-centered fellowship—not just being friendly.</w:t>
      </w:r>
    </w:p>
    <w:p w14:paraId="6763AEB8" w14:textId="77777777" w:rsidR="004C3DEB" w:rsidRDefault="00C75066">
      <w:r>
        <w:t>4. God provides and speaks most often through community.</w:t>
      </w:r>
    </w:p>
    <w:p w14:paraId="7632B171" w14:textId="77777777" w:rsidR="004C3DEB" w:rsidRDefault="00C75066">
      <w:r>
        <w:t>5. The witness of Christian love in community is magnetic and transformative.</w:t>
      </w:r>
    </w:p>
    <w:p w14:paraId="11CE2BC6" w14:textId="77777777" w:rsidR="004C3DEB" w:rsidRDefault="00C75066">
      <w:pPr>
        <w:pStyle w:val="Heading1"/>
      </w:pPr>
      <w:r>
        <w:rPr>
          <w:rFonts w:ascii="Montserrat" w:hAnsi="Montserrat"/>
          <w:color w:val="466C7A"/>
          <w:sz w:val="32"/>
        </w:rPr>
        <w:t>Key Quotes</w:t>
      </w:r>
    </w:p>
    <w:p w14:paraId="2D71F7D0" w14:textId="77777777" w:rsidR="004C3DEB" w:rsidRDefault="00C75066">
      <w:r>
        <w:t>• “It is in the crucible of Christian Community that God forms people into disciples.”</w:t>
      </w:r>
    </w:p>
    <w:p w14:paraId="1C8BAE27" w14:textId="77777777" w:rsidR="004C3DEB" w:rsidRDefault="00C75066">
      <w:r>
        <w:t>• “How do we move from comfortable friendship to biblical fellowship?”</w:t>
      </w:r>
    </w:p>
    <w:p w14:paraId="35A4E1CA" w14:textId="77777777" w:rsidR="004C3DEB" w:rsidRDefault="00C75066">
      <w:r>
        <w:t>• “These wonders and signs… were in fact these marks of Christian community.”</w:t>
      </w:r>
    </w:p>
    <w:p w14:paraId="4308649F" w14:textId="77777777" w:rsidR="00645ECE" w:rsidRDefault="00645ECE"/>
    <w:p w14:paraId="1176D123" w14:textId="36890EC5" w:rsidR="004C3DEB" w:rsidRDefault="00C75066">
      <w:r>
        <w:t>• “God is inviting us into a life of faith and community together that is beautiful beyond belief.”</w:t>
      </w:r>
    </w:p>
    <w:p w14:paraId="1641DB86" w14:textId="77777777" w:rsidR="004C3DEB" w:rsidRDefault="00C75066">
      <w:pPr>
        <w:pStyle w:val="Heading1"/>
      </w:pPr>
      <w:r>
        <w:rPr>
          <w:rFonts w:ascii="Montserrat" w:hAnsi="Montserrat"/>
          <w:color w:val="466C7A"/>
          <w:sz w:val="32"/>
        </w:rPr>
        <w:t>Key Bible Verses</w:t>
      </w:r>
    </w:p>
    <w:p w14:paraId="778F52CE" w14:textId="77777777" w:rsidR="004C3DEB" w:rsidRDefault="00C75066">
      <w:r>
        <w:t>• Acts 2:42–47</w:t>
      </w:r>
    </w:p>
    <w:p w14:paraId="5068B2B4" w14:textId="77777777" w:rsidR="004C3DEB" w:rsidRDefault="00C75066">
      <w:r>
        <w:t>• 1 Corinthians 1:9</w:t>
      </w:r>
    </w:p>
    <w:p w14:paraId="5B9C859F" w14:textId="77777777" w:rsidR="004C3DEB" w:rsidRDefault="00C75066">
      <w:r>
        <w:t>• Mark 6:37–38</w:t>
      </w:r>
    </w:p>
    <w:p w14:paraId="1EBF03A0" w14:textId="77777777" w:rsidR="004C3DEB" w:rsidRDefault="00C75066">
      <w:r>
        <w:t>• Hebrews 10:24–25</w:t>
      </w:r>
    </w:p>
    <w:p w14:paraId="20FAC2F4" w14:textId="77777777" w:rsidR="004C3DEB" w:rsidRDefault="00C75066">
      <w:pPr>
        <w:pStyle w:val="Heading1"/>
      </w:pPr>
      <w:r>
        <w:rPr>
          <w:rFonts w:ascii="Montserrat" w:hAnsi="Montserrat"/>
          <w:color w:val="466C7A"/>
          <w:sz w:val="32"/>
        </w:rPr>
        <w:t>Discussion Questions</w:t>
      </w:r>
    </w:p>
    <w:p w14:paraId="4F15DC76" w14:textId="77777777" w:rsidR="004C3DEB" w:rsidRDefault="00C75066">
      <w:r>
        <w:t>• How would you describe your current experience of Christian community?</w:t>
      </w:r>
    </w:p>
    <w:p w14:paraId="14B78232" w14:textId="77777777" w:rsidR="004C3DEB" w:rsidRDefault="00C75066">
      <w:r>
        <w:t>• What does koinonia (biblical fellowship) mean to you personally?</w:t>
      </w:r>
    </w:p>
    <w:p w14:paraId="5F0A7E25" w14:textId="77777777" w:rsidR="004C3DEB" w:rsidRDefault="00C75066">
      <w:r>
        <w:t>• Have you ever experienced God’s provision through community? What happened?</w:t>
      </w:r>
    </w:p>
    <w:p w14:paraId="3096444F" w14:textId="66A6CEA3" w:rsidR="004C3DEB" w:rsidRDefault="00C75066">
      <w:r>
        <w:t>• What do you think makes Christian community unique compared to other kinds of community</w:t>
      </w:r>
      <w:r w:rsidR="00645ECE">
        <w:t xml:space="preserve"> in the world</w:t>
      </w:r>
      <w:r>
        <w:t>?</w:t>
      </w:r>
    </w:p>
    <w:p w14:paraId="0FC74FA3" w14:textId="59DA0B9B" w:rsidR="004C3DEB" w:rsidRDefault="00C75066">
      <w:r>
        <w:t xml:space="preserve">• </w:t>
      </w:r>
      <w:r>
        <w:t>What might God be inviting you into right now—a small group, a deeper connection, a</w:t>
      </w:r>
      <w:r w:rsidR="00645ECE">
        <w:t xml:space="preserve">n intentional </w:t>
      </w:r>
      <w:r>
        <w:t>commitment</w:t>
      </w:r>
      <w:r w:rsidR="00645ECE">
        <w:t xml:space="preserve"> to something</w:t>
      </w:r>
      <w:r>
        <w:t>?</w:t>
      </w:r>
    </w:p>
    <w:p w14:paraId="6C46D7E2" w14:textId="77777777" w:rsidR="004C3DEB" w:rsidRDefault="00C75066">
      <w:pPr>
        <w:pStyle w:val="Heading1"/>
      </w:pPr>
      <w:r>
        <w:rPr>
          <w:rFonts w:ascii="Montserrat" w:hAnsi="Montserrat"/>
          <w:color w:val="466C7A"/>
          <w:sz w:val="32"/>
        </w:rPr>
        <w:t>What Next? (Life Application)</w:t>
      </w:r>
    </w:p>
    <w:p w14:paraId="74D4F7BA" w14:textId="62A8F6E4" w:rsidR="004C3DEB" w:rsidRDefault="00C75066">
      <w:r>
        <w:t xml:space="preserve">Take time this week to pray about how God is calling you into deeper fellowship. Is there a </w:t>
      </w:r>
      <w:r w:rsidR="00645ECE">
        <w:t>ministry</w:t>
      </w:r>
      <w:r>
        <w:t xml:space="preserve"> to join, a friend to reconnect with, or a commitment to make? Consider prioritizing relationships that challenge and grow your faith.</w:t>
      </w:r>
    </w:p>
    <w:p w14:paraId="293099BA" w14:textId="77777777" w:rsidR="004C3DEB" w:rsidRDefault="00C75066">
      <w:pPr>
        <w:pStyle w:val="Heading1"/>
      </w:pPr>
      <w:r>
        <w:rPr>
          <w:rFonts w:ascii="Montserrat" w:hAnsi="Montserrat"/>
          <w:color w:val="466C7A"/>
          <w:sz w:val="32"/>
        </w:rPr>
        <w:t>Closing Prayer</w:t>
      </w:r>
    </w:p>
    <w:p w14:paraId="4886317D" w14:textId="77777777" w:rsidR="004C3DEB" w:rsidRDefault="00C75066">
      <w:r>
        <w:t>Lord Jesus, thank you for giving us one another in your Church. Help us to grow in love, commitment, and faith together. Use our lives to reflect your grace and truth to a world in need. Amen.</w:t>
      </w:r>
    </w:p>
    <w:p w14:paraId="4188DD62" w14:textId="07146CF0" w:rsidR="004C3DEB" w:rsidRDefault="004C3DEB"/>
    <w:sectPr w:rsidR="004C3DEB"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0719" w14:textId="77777777" w:rsidR="00857F9D" w:rsidRDefault="00857F9D" w:rsidP="00857F9D">
      <w:pPr>
        <w:spacing w:after="0" w:line="240" w:lineRule="auto"/>
      </w:pPr>
      <w:r>
        <w:separator/>
      </w:r>
    </w:p>
  </w:endnote>
  <w:endnote w:type="continuationSeparator" w:id="0">
    <w:p w14:paraId="535C3FD1" w14:textId="77777777" w:rsidR="00857F9D" w:rsidRDefault="00857F9D" w:rsidP="0085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Montserrat">
    <w:panose1 w:val="00000500000000000000"/>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839F" w14:textId="77777777" w:rsidR="00857F9D" w:rsidRDefault="00857F9D" w:rsidP="00857F9D">
      <w:pPr>
        <w:spacing w:after="0" w:line="240" w:lineRule="auto"/>
      </w:pPr>
      <w:r>
        <w:separator/>
      </w:r>
    </w:p>
  </w:footnote>
  <w:footnote w:type="continuationSeparator" w:id="0">
    <w:p w14:paraId="136BC957" w14:textId="77777777" w:rsidR="00857F9D" w:rsidRDefault="00857F9D" w:rsidP="0085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FA8A" w14:textId="5D7020C6" w:rsidR="00857F9D" w:rsidRDefault="00857F9D">
    <w:pPr>
      <w:pStyle w:val="Header"/>
    </w:pPr>
    <w:r>
      <w:rPr>
        <w:noProof/>
      </w:rPr>
      <w:drawing>
        <wp:anchor distT="0" distB="0" distL="114300" distR="114300" simplePos="0" relativeHeight="251659264" behindDoc="0" locked="0" layoutInCell="1" allowOverlap="1" wp14:anchorId="31A62F36" wp14:editId="53A36598">
          <wp:simplePos x="0" y="0"/>
          <wp:positionH relativeFrom="column">
            <wp:posOffset>0</wp:posOffset>
          </wp:positionH>
          <wp:positionV relativeFrom="paragraph">
            <wp:posOffset>0</wp:posOffset>
          </wp:positionV>
          <wp:extent cx="1995055" cy="548640"/>
          <wp:effectExtent l="0" t="0" r="0" b="0"/>
          <wp:wrapNone/>
          <wp:docPr id="191324710"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4710" name="Picture 1" descr="A black and brown text on a black background&#10;&#10;AI-generated content may be incorrect."/>
                  <pic:cNvPicPr/>
                </pic:nvPicPr>
                <pic:blipFill>
                  <a:blip r:embed="rId1"/>
                  <a:stretch>
                    <a:fillRect/>
                  </a:stretch>
                </pic:blipFill>
                <pic:spPr>
                  <a:xfrm>
                    <a:off x="0" y="0"/>
                    <a:ext cx="199505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28359425">
    <w:abstractNumId w:val="8"/>
  </w:num>
  <w:num w:numId="2" w16cid:durableId="1216967949">
    <w:abstractNumId w:val="6"/>
  </w:num>
  <w:num w:numId="3" w16cid:durableId="122307756">
    <w:abstractNumId w:val="5"/>
  </w:num>
  <w:num w:numId="4" w16cid:durableId="1410228489">
    <w:abstractNumId w:val="4"/>
  </w:num>
  <w:num w:numId="5" w16cid:durableId="624889150">
    <w:abstractNumId w:val="7"/>
  </w:num>
  <w:num w:numId="6" w16cid:durableId="524561134">
    <w:abstractNumId w:val="3"/>
  </w:num>
  <w:num w:numId="7" w16cid:durableId="326205269">
    <w:abstractNumId w:val="2"/>
  </w:num>
  <w:num w:numId="8" w16cid:durableId="2014066459">
    <w:abstractNumId w:val="1"/>
  </w:num>
  <w:num w:numId="9" w16cid:durableId="110010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3DEB"/>
    <w:rsid w:val="00645ECE"/>
    <w:rsid w:val="00857F9D"/>
    <w:rsid w:val="00AA1D8D"/>
    <w:rsid w:val="00B47730"/>
    <w:rsid w:val="00CB0664"/>
    <w:rsid w:val="00EA25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944E1"/>
  <w14:defaultImageDpi w14:val="300"/>
  <w15:docId w15:val="{1652428A-A92D-A24D-AD7B-92FB3D5C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2025-06-16T00:45:00Z</dcterms:created>
  <dcterms:modified xsi:type="dcterms:W3CDTF">2025-06-16T00:45:00Z</dcterms:modified>
  <cp:category/>
</cp:coreProperties>
</file>